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</w:pPr>
      <w:r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  <w:t xml:space="preserve">Обувь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" w:name="sub_15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15.2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Обувь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" w:name="sub_152012"/>
            <w:r>
              <w:rPr>
                <w:rFonts w:ascii="Franklin Gothic Book" w:hAnsi="Franklin Gothic Book"/>
                <w:sz w:val="22"/>
                <w:szCs w:val="22"/>
              </w:rPr>
              <w:t xml:space="preserve">15.20.12</w:t>
            </w:r>
            <w:bookmarkEnd w:id="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на подошве и с верхом из резины или пластмассы, кроме водонепроницаемой или спортивной обуви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152012110"/>
            <w:r>
              <w:rPr>
                <w:rFonts w:ascii="Franklin Gothic Book" w:hAnsi="Franklin Gothic Book"/>
                <w:sz w:val="22"/>
                <w:szCs w:val="22"/>
              </w:rPr>
              <w:t xml:space="preserve">15.20.12.140</w:t>
            </w:r>
            <w:bookmarkEnd w:id="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для мальчиков на подошве и с верхом из резины, кроме обуви водонепроницаемой или спортивной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152012111"/>
            <w:r>
              <w:rPr>
                <w:rFonts w:ascii="Franklin Gothic Book" w:hAnsi="Franklin Gothic Book"/>
                <w:sz w:val="22"/>
                <w:szCs w:val="22"/>
              </w:rPr>
              <w:t xml:space="preserve">15.20.12.141</w:t>
            </w:r>
            <w:bookmarkEnd w:id="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Туфли открытые, сандалеты для мальчиков на подошве и с верхом из резины или пластмассы, кроме водонепроницаемой или спортивной обуви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2969"/>
            <w:r>
              <w:rPr>
                <w:rFonts w:ascii="Franklin Gothic Book" w:hAnsi="Franklin Gothic Book"/>
                <w:sz w:val="22"/>
                <w:szCs w:val="22"/>
              </w:rPr>
              <w:t xml:space="preserve">15.20.12.142</w:t>
            </w:r>
            <w:bookmarkEnd w:id="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Сапожки, полусапожки, ботинки, полуботинки для мальчиков на подошве и с верхом из резины или пластмассы, кроме водонепроницаемой или спортивной обуви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2970"/>
            <w:r>
              <w:rPr>
                <w:rFonts w:ascii="Franklin Gothic Book" w:hAnsi="Franklin Gothic Book"/>
                <w:sz w:val="22"/>
                <w:szCs w:val="22"/>
              </w:rPr>
              <w:t xml:space="preserve">15.20.12.143</w:t>
            </w:r>
            <w:bookmarkEnd w:id="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Туфли комнатные и прочая домашняя обувь для мальчиков на подошве и с верхом из резины или пластмассы, кроме водонепроницаемой или спортивной обуви (включая тапочки комнатные, туфли для танцев, туфли домашние без задников)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" w:name="sub_2971"/>
            <w:r>
              <w:rPr>
                <w:rFonts w:ascii="Franklin Gothic Book" w:hAnsi="Franklin Gothic Book"/>
                <w:sz w:val="22"/>
                <w:szCs w:val="22"/>
              </w:rPr>
              <w:t xml:space="preserve">15.20.12.149</w:t>
            </w:r>
            <w:bookmarkEnd w:id="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ля мальчиков на подошве и с верхом из резины или пластмассы, кроме обуви водонепроницаемой или спортивной, прочая, не включенная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" w:name="sub_152012120"/>
            <w:r>
              <w:rPr>
                <w:rFonts w:ascii="Franklin Gothic Book" w:hAnsi="Franklin Gothic Book"/>
                <w:sz w:val="22"/>
                <w:szCs w:val="22"/>
              </w:rPr>
              <w:t xml:space="preserve">15.20.12.150</w:t>
            </w:r>
            <w:bookmarkEnd w:id="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для девочек на подошве и с верхом из пластмассы, кроме обуви водонепроницаемой или спортивной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" w:name="sub_2972"/>
            <w:r>
              <w:rPr>
                <w:rFonts w:ascii="Franklin Gothic Book" w:hAnsi="Franklin Gothic Book"/>
                <w:sz w:val="22"/>
                <w:szCs w:val="22"/>
              </w:rPr>
              <w:t xml:space="preserve">15.20.12.151</w:t>
            </w:r>
            <w:bookmarkEnd w:id="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Сандалии, босоножки, туфли открытые для девочек на подошве и с верхом из резины или пластмассы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" w:name="sub_2973"/>
            <w:r>
              <w:rPr>
                <w:rFonts w:ascii="Franklin Gothic Book" w:hAnsi="Franklin Gothic Book"/>
                <w:sz w:val="22"/>
                <w:szCs w:val="22"/>
              </w:rPr>
              <w:t xml:space="preserve">15.20.12.152</w:t>
            </w:r>
            <w:bookmarkEnd w:id="1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Сапожки, полусапожки, ботинки, полуботинки, туфли для девочек на подошве из резины или пластмассы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2974"/>
            <w:r>
              <w:rPr>
                <w:rFonts w:ascii="Franklin Gothic Book" w:hAnsi="Franklin Gothic Book"/>
                <w:sz w:val="22"/>
                <w:szCs w:val="22"/>
              </w:rPr>
              <w:t xml:space="preserve">15.20.12.153</w:t>
            </w:r>
            <w:bookmarkEnd w:id="1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Туфли комнатные для девочек на подошве и с верхом из резины или пластмассы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" w:name="sub_2975"/>
            <w:r>
              <w:rPr>
                <w:rFonts w:ascii="Franklin Gothic Book" w:hAnsi="Franklin Gothic Book"/>
                <w:sz w:val="22"/>
                <w:szCs w:val="22"/>
              </w:rPr>
              <w:t xml:space="preserve">15.20.12.159</w:t>
            </w:r>
            <w:bookmarkEnd w:id="1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для девочек на подошве и с верхом из резины или пластмассы кроме обуви водонепроницаемой или спортивной, прочая, не включенная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3" w:name="sub_152029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15.20.29</w:t>
            </w:r>
            <w:bookmarkEnd w:id="1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Обувь спортивная прочая, кроме лыжных ботинок и ботинок с коньками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" w:name="sub_3007"/>
            <w:r>
              <w:rPr>
                <w:rFonts w:ascii="Franklin Gothic Book" w:hAnsi="Franklin Gothic Book"/>
                <w:sz w:val="22"/>
                <w:szCs w:val="22"/>
              </w:rPr>
              <w:t xml:space="preserve">15.20.29.11</w:t>
            </w:r>
            <w:bookmarkEnd w:id="1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Ботинки детские для конькобежных видов спорта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" w:name="sub_3008"/>
            <w:r>
              <w:rPr>
                <w:rFonts w:ascii="Franklin Gothic Book" w:hAnsi="Franklin Gothic Book"/>
                <w:sz w:val="22"/>
                <w:szCs w:val="22"/>
              </w:rPr>
              <w:t xml:space="preserve">15.20.29.12</w:t>
            </w:r>
            <w:bookmarkEnd w:id="1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Ботинки детские для футболистов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3009"/>
            <w:r>
              <w:rPr>
                <w:rFonts w:ascii="Franklin Gothic Book" w:hAnsi="Franklin Gothic Book"/>
                <w:sz w:val="22"/>
                <w:szCs w:val="22"/>
              </w:rPr>
              <w:t xml:space="preserve">15.20.29.13</w:t>
            </w:r>
            <w:bookmarkEnd w:id="1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Ботинки детские для туристов и альпинистов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7" w:name="sub_3010"/>
            <w:r>
              <w:rPr>
                <w:rFonts w:ascii="Franklin Gothic Book" w:hAnsi="Franklin Gothic Book"/>
                <w:sz w:val="22"/>
                <w:szCs w:val="22"/>
              </w:rPr>
              <w:t xml:space="preserve">15.20.29.14</w:t>
            </w:r>
            <w:bookmarkEnd w:id="1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Обувь детская для боксеров, борцов и тяжелоатлетов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E14843-37C9-4610-B4B5-D63E6281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2022-12-25T05:42:00Z</dcterms:created>
  <dcterms:modified xsi:type="dcterms:W3CDTF">2022-12-26T10:10:39Z</dcterms:modified>
</cp:coreProperties>
</file>