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sz w:val="32"/>
          <w:szCs w:val="32"/>
          <w:lang w:eastAsia="ru-RU"/>
        </w:rPr>
      </w:pPr>
      <w:r>
        <w:rPr>
          <w:rFonts w:ascii="Franklin Gothic Book" w:hAnsi="Franklin Gothic Book"/>
          <w:b/>
          <w:sz w:val="32"/>
          <w:szCs w:val="32"/>
        </w:rPr>
        <w:t xml:space="preserve">Изделия керамические хозяйственные и декоративные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  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pStyle w:val="677"/>
        <w:rPr>
          <w:rFonts w:ascii="Franklin Gothic Book" w:hAnsi="Franklin Gothic Book" w:eastAsiaTheme="minorHAnsi"/>
          <w:sz w:val="24"/>
          <w:szCs w:val="24"/>
        </w:rPr>
      </w:pPr>
      <w:r/>
      <w:bookmarkStart w:id="0" w:name="_GoBack"/>
      <w:r/>
      <w:bookmarkEnd w:id="0"/>
      <w:r>
        <w:rPr>
          <w:rFonts w:ascii="Franklin Gothic Book" w:hAnsi="Franklin Gothic Book" w:cs="Arial" w:eastAsia="Times New Roman"/>
          <w:lang w:eastAsia="ru-RU"/>
        </w:rPr>
        <w:t xml:space="preserve"> </w:t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</w:tblGrid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" w:name="sub_2341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23.41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Изделия керамические хозяйственные и декоративные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2" w:name="sub_234111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23.41.11</w:t>
            </w:r>
            <w:bookmarkEnd w:id="2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Посуда столовая и кухонная, изделия хозяйственные и туалетные прочие из фарфора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3" w:name="sub_234111110"/>
            <w:r>
              <w:rPr>
                <w:rFonts w:ascii="Franklin Gothic Book" w:hAnsi="Franklin Gothic Book"/>
                <w:sz w:val="22"/>
                <w:szCs w:val="22"/>
              </w:rPr>
              <w:t xml:space="preserve">23.41.11.11</w:t>
            </w:r>
            <w:bookmarkEnd w:id="3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Посуда детская столовая и кухонная из фарфора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4" w:name="sub_234111120"/>
            <w:r>
              <w:rPr>
                <w:rFonts w:ascii="Franklin Gothic Book" w:hAnsi="Franklin Gothic Book"/>
                <w:sz w:val="22"/>
                <w:szCs w:val="22"/>
              </w:rPr>
              <w:t xml:space="preserve">23.41.11.12</w:t>
            </w:r>
            <w:bookmarkEnd w:id="4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хозяйственные из фарфора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5" w:name="sub_4553"/>
            <w:r>
              <w:rPr>
                <w:rFonts w:ascii="Franklin Gothic Book" w:hAnsi="Franklin Gothic Book"/>
                <w:sz w:val="22"/>
                <w:szCs w:val="22"/>
              </w:rPr>
              <w:t xml:space="preserve">23.41.11.13</w:t>
            </w:r>
            <w:bookmarkEnd w:id="5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туалетные из фарфора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6" w:name="sub_234112"/>
            <w:r>
              <w:rPr>
                <w:rFonts w:ascii="Franklin Gothic Book" w:hAnsi="Franklin Gothic Book"/>
                <w:sz w:val="22"/>
                <w:szCs w:val="22"/>
              </w:rPr>
              <w:t xml:space="preserve">23.41.12</w:t>
            </w:r>
            <w:bookmarkEnd w:id="6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Посуда столовая и кухонная, изделия хозяйственные и туалетные из керамики прочие, кроме фарфоровых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7" w:name="sub_234112110"/>
            <w:r>
              <w:rPr>
                <w:rFonts w:ascii="Franklin Gothic Book" w:hAnsi="Franklin Gothic Book"/>
                <w:sz w:val="22"/>
                <w:szCs w:val="22"/>
              </w:rPr>
              <w:t xml:space="preserve">23.41.12.11</w:t>
            </w:r>
            <w:bookmarkEnd w:id="7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Посуда детская столовая и кухонная из керамики, кроме фарфоровой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8" w:name="sub_234112120"/>
            <w:r>
              <w:rPr>
                <w:rFonts w:ascii="Franklin Gothic Book" w:hAnsi="Franklin Gothic Book"/>
                <w:sz w:val="22"/>
                <w:szCs w:val="22"/>
              </w:rPr>
              <w:t xml:space="preserve">23.41.12.12</w:t>
            </w:r>
            <w:bookmarkEnd w:id="8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хозяйственные из керамики, кроме фарфоровых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9" w:name="sub_4554"/>
            <w:r>
              <w:rPr>
                <w:rFonts w:ascii="Franklin Gothic Book" w:hAnsi="Franklin Gothic Book"/>
                <w:sz w:val="22"/>
                <w:szCs w:val="22"/>
              </w:rPr>
              <w:t xml:space="preserve">23.41.12.13</w:t>
            </w:r>
            <w:bookmarkEnd w:id="9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туалетные из керамики, кроме фарфоровых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0" w:name="sub_4560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23.42</w:t>
            </w:r>
            <w:bookmarkEnd w:id="10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Изделия санитарно-технические из керамики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1" w:name="sub_23421"/>
            <w:r>
              <w:rPr>
                <w:rFonts w:ascii="Franklin Gothic Book" w:hAnsi="Franklin Gothic Book"/>
                <w:sz w:val="22"/>
                <w:szCs w:val="22"/>
              </w:rPr>
              <w:t xml:space="preserve">23.42.1</w:t>
            </w:r>
            <w:bookmarkEnd w:id="1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санитарно-технические из керамики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2" w:name="sub_234210"/>
            <w:r>
              <w:rPr>
                <w:rFonts w:ascii="Franklin Gothic Book" w:hAnsi="Franklin Gothic Book"/>
                <w:sz w:val="22"/>
                <w:szCs w:val="22"/>
              </w:rPr>
              <w:t xml:space="preserve">23.42.10</w:t>
            </w:r>
            <w:bookmarkEnd w:id="12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санитарно-технические из керамики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3" w:name="sub_234210110"/>
            <w:r>
              <w:rPr>
                <w:rFonts w:ascii="Franklin Gothic Book" w:hAnsi="Franklin Gothic Book"/>
                <w:sz w:val="22"/>
                <w:szCs w:val="22"/>
              </w:rPr>
              <w:t xml:space="preserve">23.42.10.11</w:t>
            </w:r>
            <w:bookmarkEnd w:id="13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Ванны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4" w:name="sub_234210120"/>
            <w:r>
              <w:rPr>
                <w:rFonts w:ascii="Franklin Gothic Book" w:hAnsi="Franklin Gothic Book"/>
                <w:sz w:val="22"/>
                <w:szCs w:val="22"/>
              </w:rPr>
              <w:t xml:space="preserve">23.42.10.12</w:t>
            </w:r>
            <w:bookmarkEnd w:id="14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Умывальники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5" w:name="sub_4561"/>
            <w:r>
              <w:rPr>
                <w:rFonts w:ascii="Franklin Gothic Book" w:hAnsi="Franklin Gothic Book"/>
                <w:sz w:val="22"/>
                <w:szCs w:val="22"/>
              </w:rPr>
              <w:t xml:space="preserve">23.42.10.13</w:t>
            </w:r>
            <w:bookmarkEnd w:id="15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Раковины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6" w:name="sub_4562"/>
            <w:r>
              <w:rPr>
                <w:rFonts w:ascii="Franklin Gothic Book" w:hAnsi="Franklin Gothic Book"/>
                <w:sz w:val="22"/>
                <w:szCs w:val="22"/>
              </w:rPr>
              <w:t xml:space="preserve">23.42.10.14</w:t>
            </w:r>
            <w:bookmarkEnd w:id="16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Чаши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7" w:name="sub_234210150"/>
            <w:r>
              <w:rPr>
                <w:rFonts w:ascii="Franklin Gothic Book" w:hAnsi="Franklin Gothic Book"/>
                <w:sz w:val="22"/>
                <w:szCs w:val="22"/>
              </w:rPr>
              <w:t xml:space="preserve">23.42.10.15</w:t>
            </w:r>
            <w:bookmarkEnd w:id="17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Унитазы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8" w:name="sub_234210160"/>
            <w:r>
              <w:rPr>
                <w:rFonts w:ascii="Franklin Gothic Book" w:hAnsi="Franklin Gothic Book"/>
                <w:sz w:val="22"/>
                <w:szCs w:val="22"/>
              </w:rPr>
              <w:t xml:space="preserve">23.42.10.16</w:t>
            </w:r>
            <w:bookmarkEnd w:id="18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Писсуары керамические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9" w:name="sub_234210170"/>
            <w:r>
              <w:rPr>
                <w:rFonts w:ascii="Franklin Gothic Book" w:hAnsi="Franklin Gothic Book"/>
                <w:sz w:val="22"/>
                <w:szCs w:val="22"/>
              </w:rPr>
              <w:t xml:space="preserve">23.42.10.17</w:t>
            </w:r>
            <w:bookmarkEnd w:id="19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Бачки смывные керамические для детей</w:t>
            </w:r>
            <w:r/>
          </w:p>
        </w:tc>
      </w:tr>
    </w:tbl>
    <w:p>
      <w:pPr>
        <w:pStyle w:val="677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5C19218-8C6E-44C0-844F-71A74F0A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4</cp:revision>
  <dcterms:created xsi:type="dcterms:W3CDTF">2022-12-25T06:04:00Z</dcterms:created>
  <dcterms:modified xsi:type="dcterms:W3CDTF">2022-12-26T10:15:14Z</dcterms:modified>
</cp:coreProperties>
</file>